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622" w:rsidRPr="004055FA" w:rsidRDefault="004055FA">
      <w:pPr>
        <w:rPr>
          <w:sz w:val="32"/>
          <w:szCs w:val="32"/>
        </w:rPr>
      </w:pPr>
      <w:r w:rsidRPr="004055FA">
        <w:rPr>
          <w:sz w:val="32"/>
          <w:szCs w:val="32"/>
        </w:rPr>
        <w:t>I have carefully reviewed your proposal for new signal lights at the intersection of Main Street and University Avenue with great interest. Your documentation of accidents and citations at that intersection is persuasive. I appreciate the care you have taken to contact local merchants and survey the residents in the area, and I concur with your recommendations. I have forwarded your proposal with my endorsement to the Planning Commission.</w:t>
      </w:r>
    </w:p>
    <w:sectPr w:rsidR="00A02622" w:rsidRPr="004055FA" w:rsidSect="00A026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55FA"/>
    <w:rsid w:val="004055FA"/>
    <w:rsid w:val="00A026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6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2019-03-20T17:38:00Z</dcterms:created>
  <dcterms:modified xsi:type="dcterms:W3CDTF">2019-03-20T17:39:00Z</dcterms:modified>
</cp:coreProperties>
</file>