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8B" w:rsidRDefault="00F06398">
      <w:r>
        <w:rPr>
          <w:rFonts w:ascii="Verdana" w:hAnsi="Verdana"/>
          <w:color w:val="000000"/>
          <w:sz w:val="20"/>
          <w:szCs w:val="20"/>
        </w:rPr>
        <w:t>423 Railway Road, </w:t>
      </w:r>
      <w:r>
        <w:rPr>
          <w:rFonts w:ascii="Verdana" w:hAnsi="Verdana"/>
          <w:color w:val="000000"/>
          <w:sz w:val="20"/>
          <w:szCs w:val="20"/>
        </w:rPr>
        <w:br/>
        <w:t>Sri Nager Colony, </w:t>
      </w:r>
      <w:r>
        <w:rPr>
          <w:rFonts w:ascii="Verdana" w:hAnsi="Verdana"/>
          <w:color w:val="000000"/>
          <w:sz w:val="20"/>
          <w:szCs w:val="20"/>
        </w:rPr>
        <w:br/>
        <w:t>New Delhi.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16th June 2005.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Dear Bhrigu,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I cannot quite express my great joy at your receiving the Kalinga Award for popularization of science. Your articles on scientific topics like computers, lasers, quantum physics, space-age and hi-tech communication have become very popular, especially among school going children. Few of these articles have found their way into text-books. You have rendered a yeoman service to the cause of sciences. For your insightfulness and valuable contribution, a science-journal has noted that you are the Isaac Asimov of India.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You have made all your college-mates proud. May you continue to succeed and make a mark in the international field?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Let the Almighty bless you with more success!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Yours sincerely,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i/>
          <w:iCs/>
          <w:color w:val="000000"/>
          <w:sz w:val="20"/>
          <w:szCs w:val="20"/>
        </w:rPr>
        <w:t>Signature of Pranav Guha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PRANAV GUHA </w:t>
      </w:r>
    </w:p>
    <w:sectPr w:rsidR="00BD598B" w:rsidSect="00BD5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6398"/>
    <w:rsid w:val="00BD598B"/>
    <w:rsid w:val="00F0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2019-03-14T14:41:00Z</dcterms:created>
  <dcterms:modified xsi:type="dcterms:W3CDTF">2019-03-14T14:42:00Z</dcterms:modified>
</cp:coreProperties>
</file>